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7"/>
        <w:gridCol w:w="8505"/>
      </w:tblGrid>
      <w:tr w:rsidR="00E867E9" w:rsidRPr="00E867E9" w:rsidTr="00CD5BFA">
        <w:trPr>
          <w:tblCellSpacing w:w="0" w:type="dxa"/>
        </w:trPr>
        <w:tc>
          <w:tcPr>
            <w:tcW w:w="1147" w:type="dxa"/>
            <w:tcMar>
              <w:top w:w="309" w:type="dxa"/>
              <w:left w:w="144" w:type="dxa"/>
              <w:bottom w:w="411" w:type="dxa"/>
              <w:right w:w="0" w:type="dxa"/>
            </w:tcMar>
            <w:hideMark/>
          </w:tcPr>
          <w:p w:rsidR="00E867E9" w:rsidRPr="00E867E9" w:rsidRDefault="00E867E9" w:rsidP="00E867E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Mar>
              <w:top w:w="309" w:type="dxa"/>
              <w:left w:w="144" w:type="dxa"/>
              <w:bottom w:w="411" w:type="dxa"/>
              <w:right w:w="0" w:type="dxa"/>
            </w:tcMar>
            <w:hideMark/>
          </w:tcPr>
          <w:p w:rsidR="00E867E9" w:rsidRPr="00E867E9" w:rsidRDefault="00E867E9" w:rsidP="00E867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41"/>
            </w:tblGrid>
            <w:tr w:rsidR="00E867E9" w:rsidRPr="00E867E9">
              <w:trPr>
                <w:tblCellSpacing w:w="0" w:type="dxa"/>
              </w:trPr>
              <w:tc>
                <w:tcPr>
                  <w:tcW w:w="0" w:type="auto"/>
                  <w:tcMar>
                    <w:top w:w="309" w:type="dxa"/>
                    <w:left w:w="144" w:type="dxa"/>
                    <w:bottom w:w="411" w:type="dxa"/>
                    <w:right w:w="0" w:type="dxa"/>
                  </w:tcMar>
                  <w:hideMark/>
                </w:tcPr>
                <w:p w:rsidR="00E867E9" w:rsidRPr="00E867E9" w:rsidRDefault="00E867E9" w:rsidP="00E867E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E867E9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  <w:lang w:eastAsia="ru-RU"/>
                    </w:rPr>
                    <w:t xml:space="preserve">Таблица: </w:t>
                  </w:r>
                  <w:proofErr w:type="spellStart"/>
                  <w:r w:rsidRPr="00E867E9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  <w:lang w:eastAsia="ru-RU"/>
                    </w:rPr>
                    <w:t>РКП-соко</w:t>
                  </w:r>
                  <w:proofErr w:type="spellEnd"/>
                  <w:r w:rsidRPr="00E867E9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  <w:lang w:eastAsia="ru-RU"/>
                    </w:rPr>
                    <w:t xml:space="preserve"> (ООУ).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4"/>
                    <w:gridCol w:w="5968"/>
                    <w:gridCol w:w="1485"/>
                  </w:tblGrid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Значение показателя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Доля учителей (от общего числа учителей в учреждении), участвовавших в муниципальных и региональных профессиональных конкурсах (если 1 учитель участвовал в нескольких конкурсах, то за 1 год он учитывается 1 раз)</w:t>
                        </w: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3.1.1у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2007-2008 </w:t>
                        </w:r>
                        <w:proofErr w:type="spellStart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уч.г</w:t>
                        </w:r>
                        <w:proofErr w:type="spellEnd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[ 5 чел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]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%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3.1.2у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2008-2009 </w:t>
                        </w:r>
                        <w:proofErr w:type="spellStart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уч.г</w:t>
                        </w:r>
                        <w:proofErr w:type="spellEnd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   </w:t>
                        </w:r>
                        <w:r w:rsidR="00CD5B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2чел</w:t>
                        </w: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] </w:t>
                        </w:r>
                        <w:r w:rsidR="00CD5B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%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Доля учителей, имеющих публикации по результатам педагогической деятельности в СМИ, периодических изданиях, сборниках, книгах (если 1 учитель имеет несколько публикаций, то за 1 год он учитывается 1 раз)</w:t>
                        </w: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D5BFA" w:rsidRPr="00E867E9" w:rsidTr="00CD5BFA">
                    <w:trPr>
                      <w:trHeight w:val="1294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2007-2008 </w:t>
                        </w:r>
                        <w:proofErr w:type="spellStart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уч.г</w:t>
                        </w:r>
                        <w:proofErr w:type="spellEnd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CD5BFA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[ 3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чел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]</w:t>
                        </w:r>
                        <w:proofErr w:type="gramEnd"/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%</w:t>
                        </w:r>
                      </w:p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D5BFA" w:rsidRPr="00E867E9" w:rsidTr="00CD5BFA">
                    <w:trPr>
                      <w:trHeight w:val="532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3.2.2у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2008-2009 </w:t>
                        </w:r>
                        <w:proofErr w:type="spellStart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уч.г</w:t>
                        </w:r>
                        <w:proofErr w:type="spellEnd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 </w:t>
                        </w:r>
                        <w:r w:rsidR="00CD5B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6чел</w:t>
                        </w: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] </w:t>
                        </w:r>
                        <w:r w:rsidR="00CD5B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%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3.2г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F446B" w:rsidP="00C123C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fldChar w:fldCharType="begin"/>
                        </w:r>
                        <w:r w:rsidR="00575D13">
                          <w:instrText>HYPERLINK "http://leninsksch1.narod.ru/DOCS/spisok.docx"</w:instrText>
                        </w:r>
                        <w:r>
                          <w:fldChar w:fldCharType="separate"/>
                        </w:r>
                        <w:r w:rsidR="00E867E9" w:rsidRPr="005877ED">
                          <w:rPr>
                            <w:rStyle w:val="a6"/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Ссылка на список публикаций за 2007-2008 и 2008-2009</w:t>
                        </w:r>
                        <w:r>
                          <w:fldChar w:fldCharType="end"/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[          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3.3у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Доля учащихся, нагрузка которых согласно учебному плану ниже предельно </w:t>
                        </w:r>
                        <w:proofErr w:type="gramStart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допустимой</w:t>
                        </w:r>
                        <w:proofErr w:type="gramEnd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(по данным на сентябрь 2009)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drawing>
                            <wp:inline distT="0" distB="0" distL="0" distR="0">
                              <wp:extent cx="91440" cy="91440"/>
                              <wp:effectExtent l="19050" t="0" r="3810" b="0"/>
                              <wp:docPr id="1" name="Рисунок 1" descr="http://kpmo.ru/images/icon_questi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kpmo.ru/images/icon_questio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" cy="91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[ 10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%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3.4у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Какие формы получения общего образования реализуются в Вашей школе в настоящий момент (по данным на сентябрь 2009):</w:t>
                        </w: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3.4.1у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Заочное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[нет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3.4.2у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</w:t>
                        </w:r>
                        <w:proofErr w:type="spellStart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Очно-заочное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[нет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3.4.3у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Семейное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[нет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3.4.4у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Экстернат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[нет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3.4.5у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Дистанционное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[-- \/]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3.5у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Наличие </w:t>
                        </w:r>
                        <w:proofErr w:type="gramStart"/>
                        <w:r w:rsidRPr="00E867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используемых</w:t>
                        </w:r>
                        <w:proofErr w:type="gramEnd"/>
                        <w:r w:rsidRPr="00E867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в практике работы школы:</w:t>
                        </w: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3.5.1у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контрольно-измерительных материалов (КИМ)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[да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3.5.2у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форм оценки ключевых компетентностей школьников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[да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3.6у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Учебный (образовательный) план образовательного учреждения учитывает:</w:t>
                        </w: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3.6.1у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урочные формы образования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[да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3.6.2у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внеурочные формы образования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[да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3.6.3у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виды </w:t>
                        </w:r>
                        <w:proofErr w:type="spellStart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внеучебной</w:t>
                        </w:r>
                        <w:proofErr w:type="spellEnd"/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деятельности школьника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[да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3.7у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Учреждение имеет действующую программу развития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[ </w:t>
                        </w:r>
                        <w:r w:rsidR="00A83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]  </w:t>
                        </w:r>
                      </w:p>
                    </w:tc>
                  </w:tr>
                  <w:tr w:rsidR="00CD5BFA" w:rsidRPr="00E867E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3.8у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E867E9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Программа развития утверждена органом государственно-общественного управления учреждением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9" w:type="dxa"/>
                          <w:left w:w="144" w:type="dxa"/>
                          <w:bottom w:w="411" w:type="dxa"/>
                          <w:right w:w="0" w:type="dxa"/>
                        </w:tcMar>
                        <w:vAlign w:val="center"/>
                        <w:hideMark/>
                      </w:tcPr>
                      <w:p w:rsidR="00E867E9" w:rsidRPr="00E867E9" w:rsidRDefault="00CD5BFA" w:rsidP="00E867E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[  </w:t>
                        </w:r>
                        <w:r w:rsidR="00A83F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]</w:t>
                        </w:r>
                        <w:proofErr w:type="gramEnd"/>
                        <w:r w:rsidR="00E867E9" w:rsidRPr="00E867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E867E9" w:rsidRPr="00C123CC" w:rsidRDefault="00E867E9" w:rsidP="00E867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E867E9" w:rsidRPr="00E867E9" w:rsidRDefault="00E867E9" w:rsidP="00E867E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867E9" w:rsidRPr="00E867E9" w:rsidRDefault="00E867E9" w:rsidP="00E86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46C04" w:rsidRDefault="00446C04"/>
    <w:sectPr w:rsidR="00446C04" w:rsidSect="0044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7E9"/>
    <w:rsid w:val="00446C04"/>
    <w:rsid w:val="00483AFB"/>
    <w:rsid w:val="00575D13"/>
    <w:rsid w:val="005877ED"/>
    <w:rsid w:val="00A47AB5"/>
    <w:rsid w:val="00A83F23"/>
    <w:rsid w:val="00C123CC"/>
    <w:rsid w:val="00C95949"/>
    <w:rsid w:val="00CD5BFA"/>
    <w:rsid w:val="00DB7BED"/>
    <w:rsid w:val="00E867E9"/>
    <w:rsid w:val="00E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04"/>
  </w:style>
  <w:style w:type="paragraph" w:styleId="2">
    <w:name w:val="heading 2"/>
    <w:basedOn w:val="a"/>
    <w:link w:val="20"/>
    <w:uiPriority w:val="9"/>
    <w:qFormat/>
    <w:rsid w:val="00E86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8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7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77E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877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2A07-F6D4-4537-82C8-1DB11E43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</dc:creator>
  <cp:keywords/>
  <dc:description/>
  <cp:lastModifiedBy>Динар</cp:lastModifiedBy>
  <cp:revision>6</cp:revision>
  <dcterms:created xsi:type="dcterms:W3CDTF">2009-11-02T07:15:00Z</dcterms:created>
  <dcterms:modified xsi:type="dcterms:W3CDTF">2009-11-03T10:04:00Z</dcterms:modified>
</cp:coreProperties>
</file>